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94" w:rsidRPr="00BC1359" w:rsidRDefault="00363494" w:rsidP="009F43FB">
      <w:pPr>
        <w:jc w:val="center"/>
        <w:rPr>
          <w:sz w:val="26"/>
          <w:szCs w:val="26"/>
        </w:rPr>
      </w:pPr>
      <w:r w:rsidRPr="00BC1359">
        <w:rPr>
          <w:sz w:val="26"/>
          <w:szCs w:val="26"/>
        </w:rPr>
        <w:t>КРИТЕРИ</w:t>
      </w:r>
      <w:r>
        <w:rPr>
          <w:sz w:val="26"/>
          <w:szCs w:val="26"/>
        </w:rPr>
        <w:t>И ОЧНОГО ЭТАПА «ВОСПИТАТЬ ЧЕЛОВЕКА</w:t>
      </w:r>
      <w:r w:rsidRPr="00BC1359">
        <w:rPr>
          <w:sz w:val="26"/>
          <w:szCs w:val="26"/>
        </w:rPr>
        <w:t>»</w:t>
      </w:r>
    </w:p>
    <w:p w:rsidR="00363494" w:rsidRPr="00BC1359" w:rsidRDefault="00363494" w:rsidP="009F43FB">
      <w:pPr>
        <w:jc w:val="center"/>
        <w:rPr>
          <w:b/>
          <w:sz w:val="26"/>
          <w:szCs w:val="26"/>
        </w:rPr>
      </w:pPr>
      <w:r w:rsidRPr="00BC1359">
        <w:rPr>
          <w:sz w:val="26"/>
          <w:szCs w:val="26"/>
        </w:rPr>
        <w:t>КОНКУРСНОЕ ИСПЫТАНИЕ «</w:t>
      </w:r>
      <w:r>
        <w:rPr>
          <w:rFonts w:eastAsia="Calibri"/>
          <w:sz w:val="26"/>
          <w:szCs w:val="26"/>
          <w:lang w:eastAsia="en-US"/>
        </w:rPr>
        <w:t>ПУБЛИКАЦИЯ О ВОСПИТАНИИ</w:t>
      </w:r>
      <w:r w:rsidRPr="00BC1359">
        <w:rPr>
          <w:sz w:val="26"/>
          <w:szCs w:val="26"/>
        </w:rPr>
        <w:t>»</w:t>
      </w:r>
    </w:p>
    <w:p w:rsidR="00363494" w:rsidRPr="00BC1359" w:rsidRDefault="00363494" w:rsidP="00DA2CEF">
      <w:pPr>
        <w:widowControl/>
        <w:autoSpaceDE/>
        <w:autoSpaceDN/>
        <w:adjustRightInd/>
        <w:jc w:val="both"/>
        <w:rPr>
          <w:rFonts w:eastAsia="Calibri"/>
          <w:b/>
          <w:sz w:val="26"/>
          <w:szCs w:val="26"/>
          <w:lang w:eastAsia="en-US"/>
        </w:rPr>
      </w:pPr>
    </w:p>
    <w:p w:rsidR="00363494" w:rsidRPr="00BC1359" w:rsidRDefault="00363494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C1359">
        <w:rPr>
          <w:rFonts w:eastAsia="Calibri"/>
          <w:sz w:val="26"/>
          <w:szCs w:val="26"/>
          <w:lang w:eastAsia="en-US"/>
        </w:rPr>
        <w:t>Цел</w:t>
      </w:r>
      <w:r>
        <w:rPr>
          <w:rFonts w:eastAsia="Calibri"/>
          <w:sz w:val="26"/>
          <w:szCs w:val="26"/>
          <w:lang w:eastAsia="en-US"/>
        </w:rPr>
        <w:t>ь: демонстрация способности к анализу, осмыслению и представлению своей педагогической деятельности.</w:t>
      </w:r>
    </w:p>
    <w:p w:rsidR="00363494" w:rsidRPr="00BC1359" w:rsidRDefault="00363494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363494" w:rsidRDefault="00363494" w:rsidP="00DA2CEF">
      <w:pPr>
        <w:jc w:val="both"/>
        <w:rPr>
          <w:sz w:val="26"/>
          <w:szCs w:val="26"/>
        </w:rPr>
      </w:pPr>
      <w:r w:rsidRPr="00BC1359">
        <w:rPr>
          <w:sz w:val="26"/>
          <w:szCs w:val="26"/>
        </w:rPr>
        <w:t xml:space="preserve">Формат </w:t>
      </w:r>
      <w:r>
        <w:rPr>
          <w:sz w:val="26"/>
          <w:szCs w:val="26"/>
        </w:rPr>
        <w:t>конкурсного испытания: создание публикации в социальных сетях для размещения на ресурсах во «</w:t>
      </w:r>
      <w:proofErr w:type="spellStart"/>
      <w:r>
        <w:rPr>
          <w:sz w:val="26"/>
          <w:szCs w:val="26"/>
        </w:rPr>
        <w:t>Вконтакте</w:t>
      </w:r>
      <w:proofErr w:type="spellEnd"/>
      <w:r>
        <w:rPr>
          <w:sz w:val="26"/>
          <w:szCs w:val="26"/>
        </w:rPr>
        <w:t>».</w:t>
      </w:r>
    </w:p>
    <w:p w:rsidR="00C07B44" w:rsidRPr="00B31717" w:rsidRDefault="00C07B44" w:rsidP="00DA2CEF">
      <w:pPr>
        <w:jc w:val="both"/>
        <w:rPr>
          <w:sz w:val="26"/>
          <w:szCs w:val="26"/>
        </w:rPr>
      </w:pPr>
      <w:r w:rsidRPr="00B31717">
        <w:rPr>
          <w:sz w:val="26"/>
          <w:szCs w:val="26"/>
        </w:rPr>
        <w:t>Публикация в социальных сетях создается участником на основании предложенных тем, актуальных для государственной политики в области воспитания. Публикация в социальных сетях должна включать текст и иллюстративный материал (</w:t>
      </w:r>
      <w:proofErr w:type="spellStart"/>
      <w:r w:rsidRPr="00B31717">
        <w:rPr>
          <w:sz w:val="26"/>
          <w:szCs w:val="26"/>
        </w:rPr>
        <w:t>инфографика</w:t>
      </w:r>
      <w:proofErr w:type="spellEnd"/>
      <w:r w:rsidRPr="00B31717">
        <w:rPr>
          <w:sz w:val="26"/>
          <w:szCs w:val="26"/>
        </w:rPr>
        <w:t>, фото- или видеоматериалы). Объем текста не должен превышать 1000 знаков с пробелами.</w:t>
      </w:r>
    </w:p>
    <w:p w:rsidR="00C07B44" w:rsidRPr="00B31717" w:rsidRDefault="00C07B44" w:rsidP="00DA2CEF">
      <w:pPr>
        <w:jc w:val="both"/>
        <w:rPr>
          <w:sz w:val="26"/>
          <w:szCs w:val="26"/>
        </w:rPr>
      </w:pPr>
      <w:r w:rsidRPr="00B31717">
        <w:rPr>
          <w:sz w:val="26"/>
          <w:szCs w:val="26"/>
        </w:rPr>
        <w:t xml:space="preserve">Оригинальность текста публикации должна составлять не менее 70% </w:t>
      </w:r>
      <w:r>
        <w:rPr>
          <w:sz w:val="26"/>
          <w:szCs w:val="26"/>
        </w:rPr>
        <w:br/>
      </w:r>
      <w:r w:rsidRPr="00B31717">
        <w:rPr>
          <w:sz w:val="26"/>
          <w:szCs w:val="26"/>
        </w:rPr>
        <w:t>по результатам проверки в системе «</w:t>
      </w:r>
      <w:proofErr w:type="spellStart"/>
      <w:r w:rsidRPr="00B31717">
        <w:rPr>
          <w:sz w:val="26"/>
          <w:szCs w:val="26"/>
        </w:rPr>
        <w:t>Антиплагиат</w:t>
      </w:r>
      <w:proofErr w:type="spellEnd"/>
      <w:r w:rsidRPr="00B31717">
        <w:rPr>
          <w:sz w:val="26"/>
          <w:szCs w:val="26"/>
        </w:rPr>
        <w:t xml:space="preserve">». </w:t>
      </w:r>
    </w:p>
    <w:p w:rsidR="00363494" w:rsidRPr="00BC1359" w:rsidRDefault="00363494" w:rsidP="00DA2CEF">
      <w:pPr>
        <w:jc w:val="both"/>
        <w:rPr>
          <w:sz w:val="26"/>
          <w:szCs w:val="26"/>
        </w:rPr>
      </w:pPr>
      <w:r>
        <w:rPr>
          <w:sz w:val="26"/>
          <w:szCs w:val="26"/>
        </w:rPr>
        <w:t>Регламент: 2 часа 30</w:t>
      </w:r>
      <w:r w:rsidRPr="00BC1359">
        <w:rPr>
          <w:sz w:val="26"/>
          <w:szCs w:val="26"/>
        </w:rPr>
        <w:t xml:space="preserve"> минут.</w:t>
      </w:r>
    </w:p>
    <w:p w:rsidR="00363494" w:rsidRDefault="00363494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363494" w:rsidRPr="006F2C7C" w:rsidRDefault="00363494" w:rsidP="00DA2CEF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:rsidR="00363494" w:rsidRPr="006F2C7C" w:rsidRDefault="00363494" w:rsidP="00DA2CEF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 w:rsidR="008567A5">
        <w:rPr>
          <w:sz w:val="26"/>
          <w:szCs w:val="26"/>
        </w:rPr>
        <w:t xml:space="preserve"> – 18</w:t>
      </w:r>
      <w:r>
        <w:rPr>
          <w:sz w:val="26"/>
          <w:szCs w:val="26"/>
        </w:rPr>
        <w:t xml:space="preserve"> баллов</w:t>
      </w:r>
      <w:r w:rsidRPr="006F2C7C">
        <w:rPr>
          <w:sz w:val="26"/>
          <w:szCs w:val="26"/>
        </w:rPr>
        <w:t>.</w:t>
      </w:r>
    </w:p>
    <w:p w:rsidR="002B2B0E" w:rsidRPr="001636DF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color w:val="000000"/>
          <w:sz w:val="26"/>
          <w:szCs w:val="26"/>
          <w:lang w:bidi="ru-RU"/>
        </w:rPr>
        <w:t>Каждый показатель оценивается в баллах:</w:t>
      </w:r>
    </w:p>
    <w:p w:rsidR="002B2B0E" w:rsidRPr="006008D1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color w:val="000000"/>
          <w:sz w:val="26"/>
          <w:szCs w:val="26"/>
          <w:lang w:bidi="ru-RU"/>
        </w:rPr>
        <w:t>»;</w:t>
      </w:r>
    </w:p>
    <w:p w:rsidR="002B2B0E" w:rsidRPr="006008D1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:rsidR="002B2B0E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не проявлен».</w:t>
      </w:r>
    </w:p>
    <w:p w:rsidR="002B2B0E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</w:p>
    <w:p w:rsidR="00363494" w:rsidRPr="00BC1359" w:rsidRDefault="00363494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363494" w:rsidRPr="00BC1359" w:rsidRDefault="00363494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7"/>
        <w:gridCol w:w="1559"/>
      </w:tblGrid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363494" w:rsidP="00DA2CEF">
            <w:pPr>
              <w:jc w:val="both"/>
              <w:rPr>
                <w:bCs/>
                <w:iCs/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Показатели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jc w:val="both"/>
              <w:rPr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Баллы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36349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Содержание соответствует заявленной теме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DA4C7E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Содержание соответствует государственной политике в области воспитания, основано на традиционных российских духовно-нравственных ценностях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DA4C7E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В тексте четко обозначена и аргументирована авторская позиция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DA4C7E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Автор демонстрирует знание предмета, профессиональный кругозор,  общую эрудицию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DA4C7E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Содержание обладает смысловой и композиционной целостностью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DA4C7E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Автор демонстрирует уместное использование приемов эмоционального воздействия на читателя, изобразительно-выразительных средств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DA4C7E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В текстовой части отсутствуют орфографические, пунктуационные ошибки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DA4C7E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Публикация соответствует требованиям конкурсного испытания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C07B4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Иллюстративный материал использован уместно, соответствует содержанию и дополняет его</w:t>
            </w:r>
          </w:p>
        </w:tc>
        <w:tc>
          <w:tcPr>
            <w:tcW w:w="1559" w:type="dxa"/>
            <w:shd w:val="clear" w:color="auto" w:fill="auto"/>
          </w:tcPr>
          <w:p w:rsidR="00363494" w:rsidRPr="00BC1359" w:rsidRDefault="0036349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363494" w:rsidRPr="00BC1359" w:rsidTr="00DA4C7E">
        <w:trPr>
          <w:trHeight w:val="20"/>
        </w:trPr>
        <w:tc>
          <w:tcPr>
            <w:tcW w:w="8217" w:type="dxa"/>
            <w:shd w:val="clear" w:color="auto" w:fill="auto"/>
          </w:tcPr>
          <w:p w:rsidR="00363494" w:rsidRPr="00BC1359" w:rsidRDefault="0036349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63494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0-18</w:t>
            </w:r>
          </w:p>
        </w:tc>
      </w:tr>
    </w:tbl>
    <w:p w:rsidR="00363494" w:rsidRPr="00BC1359" w:rsidRDefault="00363494" w:rsidP="00DA2CEF">
      <w:pPr>
        <w:widowControl/>
        <w:autoSpaceDE/>
        <w:autoSpaceDN/>
        <w:adjustRightInd/>
        <w:jc w:val="both"/>
        <w:rPr>
          <w:rFonts w:eastAsia="Calibri"/>
          <w:b/>
          <w:sz w:val="26"/>
          <w:szCs w:val="26"/>
          <w:lang w:eastAsia="en-US"/>
        </w:rPr>
      </w:pPr>
    </w:p>
    <w:p w:rsidR="00363494" w:rsidRPr="00BC1359" w:rsidRDefault="00363494" w:rsidP="00DA2CEF">
      <w:pPr>
        <w:widowControl/>
        <w:autoSpaceDE/>
        <w:autoSpaceDN/>
        <w:adjustRightInd/>
        <w:jc w:val="both"/>
        <w:rPr>
          <w:rFonts w:eastAsia="Calibri"/>
          <w:b/>
          <w:sz w:val="26"/>
          <w:szCs w:val="26"/>
          <w:lang w:eastAsia="en-US"/>
        </w:rPr>
      </w:pPr>
      <w:r w:rsidRPr="00BC1359">
        <w:rPr>
          <w:rFonts w:eastAsia="Calibri"/>
          <w:b/>
          <w:sz w:val="26"/>
          <w:szCs w:val="26"/>
          <w:lang w:eastAsia="en-US"/>
        </w:rPr>
        <w:br w:type="page"/>
      </w:r>
    </w:p>
    <w:p w:rsidR="008567A5" w:rsidRPr="00BC1359" w:rsidRDefault="008567A5" w:rsidP="009F43FB">
      <w:pPr>
        <w:jc w:val="center"/>
        <w:rPr>
          <w:sz w:val="26"/>
          <w:szCs w:val="26"/>
        </w:rPr>
      </w:pPr>
      <w:r w:rsidRPr="00BC1359">
        <w:rPr>
          <w:sz w:val="26"/>
          <w:szCs w:val="26"/>
        </w:rPr>
        <w:lastRenderedPageBreak/>
        <w:t>КРИТЕРИ</w:t>
      </w:r>
      <w:r>
        <w:rPr>
          <w:sz w:val="26"/>
          <w:szCs w:val="26"/>
        </w:rPr>
        <w:t>И ОЧНОГО ЭТАПА «ВОСПИТАТЬ ЧЕЛОВЕКА</w:t>
      </w:r>
      <w:r w:rsidRPr="00BC1359">
        <w:rPr>
          <w:sz w:val="26"/>
          <w:szCs w:val="26"/>
        </w:rPr>
        <w:t>»</w:t>
      </w:r>
    </w:p>
    <w:p w:rsidR="008567A5" w:rsidRPr="00BC1359" w:rsidRDefault="008567A5" w:rsidP="009F43FB">
      <w:pPr>
        <w:jc w:val="center"/>
        <w:rPr>
          <w:b/>
          <w:sz w:val="26"/>
          <w:szCs w:val="26"/>
        </w:rPr>
      </w:pPr>
      <w:r w:rsidRPr="00BC1359">
        <w:rPr>
          <w:sz w:val="26"/>
          <w:szCs w:val="26"/>
        </w:rPr>
        <w:t>КОНКУРСНОЕ ИСПЫТАНИЕ «</w:t>
      </w:r>
      <w:r>
        <w:rPr>
          <w:rFonts w:eastAsia="Calibri"/>
          <w:sz w:val="26"/>
          <w:szCs w:val="26"/>
          <w:lang w:eastAsia="en-US"/>
        </w:rPr>
        <w:t>РЕШЕНИЕ ПЕДАГОГИЧЕСКОЙ ЗАДАЧИ</w:t>
      </w:r>
      <w:r w:rsidRPr="00BC1359">
        <w:rPr>
          <w:sz w:val="26"/>
          <w:szCs w:val="26"/>
        </w:rPr>
        <w:t>»</w:t>
      </w:r>
    </w:p>
    <w:p w:rsidR="008567A5" w:rsidRPr="00BC1359" w:rsidRDefault="008567A5" w:rsidP="00DA2CEF">
      <w:pPr>
        <w:widowControl/>
        <w:autoSpaceDE/>
        <w:autoSpaceDN/>
        <w:adjustRightInd/>
        <w:jc w:val="both"/>
        <w:rPr>
          <w:rFonts w:eastAsia="Calibri"/>
          <w:b/>
          <w:sz w:val="26"/>
          <w:szCs w:val="26"/>
          <w:lang w:eastAsia="en-US"/>
        </w:rPr>
      </w:pPr>
    </w:p>
    <w:p w:rsidR="00D471B4" w:rsidRDefault="008567A5" w:rsidP="00DA2CEF">
      <w:pPr>
        <w:jc w:val="both"/>
        <w:rPr>
          <w:sz w:val="26"/>
          <w:szCs w:val="26"/>
        </w:rPr>
      </w:pPr>
      <w:r w:rsidRPr="00BC1359">
        <w:rPr>
          <w:rFonts w:eastAsia="Calibri"/>
          <w:sz w:val="26"/>
          <w:szCs w:val="26"/>
          <w:lang w:eastAsia="en-US"/>
        </w:rPr>
        <w:t>Цел</w:t>
      </w:r>
      <w:r>
        <w:rPr>
          <w:rFonts w:eastAsia="Calibri"/>
          <w:sz w:val="26"/>
          <w:szCs w:val="26"/>
          <w:lang w:eastAsia="en-US"/>
        </w:rPr>
        <w:t xml:space="preserve">ь: </w:t>
      </w:r>
      <w:r w:rsidR="00D471B4" w:rsidRPr="008E4321">
        <w:rPr>
          <w:sz w:val="26"/>
          <w:szCs w:val="26"/>
        </w:rPr>
        <w:t>демонстрация участником понимания педагогической проблемы, умения находить пути нестандартного и наиболее оптимального разрешения предложенной педагогической ситуации.</w:t>
      </w:r>
    </w:p>
    <w:p w:rsidR="00D471B4" w:rsidRPr="008E4321" w:rsidRDefault="00D471B4" w:rsidP="00DA2CEF">
      <w:pPr>
        <w:jc w:val="both"/>
        <w:rPr>
          <w:sz w:val="26"/>
          <w:szCs w:val="26"/>
        </w:rPr>
      </w:pPr>
    </w:p>
    <w:p w:rsidR="00D471B4" w:rsidRDefault="00D471B4" w:rsidP="00DA2CEF">
      <w:pPr>
        <w:jc w:val="both"/>
      </w:pPr>
      <w:r w:rsidRPr="008E4321">
        <w:rPr>
          <w:sz w:val="26"/>
          <w:szCs w:val="26"/>
        </w:rPr>
        <w:t xml:space="preserve">Формат конкурсного испытания: </w:t>
      </w:r>
      <w:r w:rsidRPr="009D11F3">
        <w:rPr>
          <w:sz w:val="26"/>
          <w:szCs w:val="26"/>
        </w:rPr>
        <w:t xml:space="preserve">решение участником проблемной задачи </w:t>
      </w:r>
      <w:r>
        <w:rPr>
          <w:sz w:val="26"/>
          <w:szCs w:val="26"/>
        </w:rPr>
        <w:br/>
      </w:r>
      <w:r w:rsidRPr="009D11F3">
        <w:rPr>
          <w:sz w:val="26"/>
          <w:szCs w:val="26"/>
        </w:rPr>
        <w:t>из области профессиональной деятельности, представленной в формате кейса.</w:t>
      </w:r>
      <w:r>
        <w:t xml:space="preserve"> </w:t>
      </w:r>
    </w:p>
    <w:p w:rsidR="00D471B4" w:rsidRDefault="00D471B4" w:rsidP="00DA2CEF">
      <w:pPr>
        <w:jc w:val="both"/>
      </w:pPr>
    </w:p>
    <w:p w:rsidR="00D471B4" w:rsidRDefault="00D471B4" w:rsidP="00DA2CEF">
      <w:pPr>
        <w:jc w:val="both"/>
        <w:rPr>
          <w:sz w:val="26"/>
          <w:szCs w:val="26"/>
        </w:rPr>
      </w:pPr>
      <w:r w:rsidRPr="00974F25">
        <w:rPr>
          <w:sz w:val="26"/>
          <w:szCs w:val="26"/>
        </w:rPr>
        <w:t>Регламент конкурсного испытания:</w:t>
      </w:r>
      <w:r w:rsidRPr="008E4321"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педагогическая</w:t>
      </w:r>
      <w:r w:rsidRPr="008E4321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задача</w:t>
      </w:r>
      <w:r w:rsidRPr="008E4321">
        <w:rPr>
          <w:color w:val="000000"/>
          <w:sz w:val="26"/>
          <w:szCs w:val="26"/>
          <w:shd w:val="clear" w:color="auto" w:fill="FFFFFF"/>
        </w:rPr>
        <w:t xml:space="preserve"> вручается конкурсанту </w:t>
      </w:r>
      <w:r>
        <w:rPr>
          <w:color w:val="000000"/>
          <w:sz w:val="26"/>
          <w:szCs w:val="26"/>
          <w:shd w:val="clear" w:color="auto" w:fill="FFFFFF"/>
        </w:rPr>
        <w:t>непосредственно во время</w:t>
      </w:r>
      <w:r w:rsidRPr="008E4321">
        <w:rPr>
          <w:color w:val="000000"/>
          <w:sz w:val="26"/>
          <w:szCs w:val="26"/>
          <w:shd w:val="clear" w:color="auto" w:fill="FFFFFF"/>
        </w:rPr>
        <w:t xml:space="preserve"> испытания. </w:t>
      </w:r>
      <w:r w:rsidRPr="008E4321">
        <w:rPr>
          <w:sz w:val="26"/>
          <w:szCs w:val="26"/>
        </w:rPr>
        <w:t>Последовательность выполнения конкурсных заданий определяется жеребьевкой.</w:t>
      </w:r>
    </w:p>
    <w:p w:rsidR="00D471B4" w:rsidRDefault="00D471B4" w:rsidP="00DA2CEF">
      <w:pPr>
        <w:jc w:val="both"/>
        <w:rPr>
          <w:sz w:val="26"/>
          <w:szCs w:val="26"/>
        </w:rPr>
      </w:pPr>
      <w:r w:rsidRPr="00281C16">
        <w:rPr>
          <w:sz w:val="26"/>
          <w:szCs w:val="26"/>
        </w:rPr>
        <w:t xml:space="preserve">Выполнение задания, процесс и представление результатов осуществляется </w:t>
      </w:r>
      <w:r w:rsidRPr="00281C16">
        <w:rPr>
          <w:sz w:val="26"/>
          <w:szCs w:val="26"/>
        </w:rPr>
        <w:br/>
        <w:t>в присутствии членов жюри.</w:t>
      </w:r>
    </w:p>
    <w:p w:rsidR="00D471B4" w:rsidRDefault="00D471B4" w:rsidP="00DA2CEF">
      <w:pPr>
        <w:jc w:val="both"/>
        <w:rPr>
          <w:sz w:val="26"/>
          <w:szCs w:val="26"/>
        </w:rPr>
      </w:pPr>
    </w:p>
    <w:p w:rsidR="00D471B4" w:rsidRPr="00974F25" w:rsidRDefault="00D471B4" w:rsidP="00DA2CEF">
      <w:pPr>
        <w:jc w:val="both"/>
        <w:rPr>
          <w:sz w:val="26"/>
          <w:szCs w:val="26"/>
        </w:rPr>
      </w:pPr>
      <w:r w:rsidRPr="00974F25">
        <w:rPr>
          <w:sz w:val="26"/>
          <w:szCs w:val="26"/>
        </w:rPr>
        <w:t xml:space="preserve">Продолжительность конкурсного испытания – 25 минут, включая: время </w:t>
      </w:r>
      <w:r>
        <w:rPr>
          <w:sz w:val="26"/>
          <w:szCs w:val="26"/>
        </w:rPr>
        <w:br/>
      </w:r>
      <w:r w:rsidRPr="00974F25">
        <w:rPr>
          <w:sz w:val="26"/>
          <w:szCs w:val="26"/>
        </w:rPr>
        <w:t>на самостоятельную подготовку участника – 15 минут, ответ участника – до 5 минут, вопросы от жюри – до 5 минут.</w:t>
      </w:r>
    </w:p>
    <w:p w:rsidR="008567A5" w:rsidRDefault="008567A5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8567A5" w:rsidRPr="006F2C7C" w:rsidRDefault="008567A5" w:rsidP="00DA2CEF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:rsidR="008567A5" w:rsidRPr="006F2C7C" w:rsidRDefault="008567A5" w:rsidP="00DA2CEF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</w:t>
      </w:r>
      <w:r w:rsidR="00D471B4">
        <w:rPr>
          <w:sz w:val="26"/>
          <w:szCs w:val="26"/>
        </w:rPr>
        <w:t xml:space="preserve"> 30</w:t>
      </w:r>
      <w:r>
        <w:rPr>
          <w:sz w:val="26"/>
          <w:szCs w:val="26"/>
        </w:rPr>
        <w:t xml:space="preserve"> баллов</w:t>
      </w:r>
      <w:r w:rsidRPr="006F2C7C">
        <w:rPr>
          <w:sz w:val="26"/>
          <w:szCs w:val="26"/>
        </w:rPr>
        <w:t>.</w:t>
      </w:r>
    </w:p>
    <w:p w:rsidR="002B2B0E" w:rsidRPr="001636DF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color w:val="000000"/>
          <w:sz w:val="26"/>
          <w:szCs w:val="26"/>
          <w:lang w:bidi="ru-RU"/>
        </w:rPr>
        <w:t>Каждый показатель оценивается в баллах:</w:t>
      </w:r>
    </w:p>
    <w:p w:rsidR="002B2B0E" w:rsidRPr="006008D1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color w:val="000000"/>
          <w:sz w:val="26"/>
          <w:szCs w:val="26"/>
          <w:lang w:bidi="ru-RU"/>
        </w:rPr>
        <w:t>»;</w:t>
      </w:r>
    </w:p>
    <w:p w:rsidR="002B2B0E" w:rsidRPr="006008D1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:rsidR="002B2B0E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не проявлен».</w:t>
      </w:r>
    </w:p>
    <w:p w:rsidR="002B2B0E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</w:p>
    <w:p w:rsidR="008567A5" w:rsidRPr="00BC1359" w:rsidRDefault="008567A5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8567A5" w:rsidRPr="00BC1359" w:rsidRDefault="008567A5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7"/>
        <w:gridCol w:w="1559"/>
      </w:tblGrid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8567A5" w:rsidP="00DA2CEF">
            <w:pPr>
              <w:jc w:val="both"/>
              <w:rPr>
                <w:bCs/>
                <w:iCs/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Показатели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jc w:val="both"/>
              <w:rPr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Баллы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Демонстрирует понимание представленной ситуации, умение работать с информацией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Четко формулирует проблему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Предлагает решение, адекватное исходной ситуации, с учетом всех заданных условий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Демонстрирует комплексный взгляд на проблему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Демонстрирует владение психолого-педагогическим инструментарием, методическую грамотность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В решении задачи учитывают интересы всех субъектов воспитательного процесса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Решает задачу с опорой </w:t>
            </w:r>
            <w:r w:rsidR="00375216">
              <w:rPr>
                <w:rFonts w:ascii="Times New Roman" w:hAnsi="Times New Roman"/>
                <w:spacing w:val="-6"/>
                <w:sz w:val="26"/>
                <w:szCs w:val="26"/>
              </w:rPr>
              <w:t>на практический опыт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Предлагает конструктивное решение задачи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8567A5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8567A5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Предлагает реалистичное решение задачи</w:t>
            </w:r>
          </w:p>
        </w:tc>
        <w:tc>
          <w:tcPr>
            <w:tcW w:w="1559" w:type="dxa"/>
            <w:shd w:val="clear" w:color="auto" w:fill="auto"/>
          </w:tcPr>
          <w:p w:rsidR="008567A5" w:rsidRPr="00BC1359" w:rsidRDefault="008567A5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D471B4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D471B4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Убедительно аргументирует решение</w:t>
            </w:r>
          </w:p>
        </w:tc>
        <w:tc>
          <w:tcPr>
            <w:tcW w:w="1559" w:type="dxa"/>
            <w:shd w:val="clear" w:color="auto" w:fill="auto"/>
          </w:tcPr>
          <w:p w:rsidR="00D471B4" w:rsidRPr="00BC1359" w:rsidRDefault="00D471B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471B4" w:rsidRPr="00BC1359" w:rsidTr="001522B8">
        <w:trPr>
          <w:trHeight w:val="20"/>
        </w:trPr>
        <w:tc>
          <w:tcPr>
            <w:tcW w:w="8217" w:type="dxa"/>
            <w:shd w:val="clear" w:color="auto" w:fill="auto"/>
          </w:tcPr>
          <w:p w:rsidR="00D471B4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Предлагает альтернативные варианты решения</w:t>
            </w:r>
          </w:p>
        </w:tc>
        <w:tc>
          <w:tcPr>
            <w:tcW w:w="1559" w:type="dxa"/>
            <w:shd w:val="clear" w:color="auto" w:fill="auto"/>
          </w:tcPr>
          <w:p w:rsidR="00D471B4" w:rsidRPr="00BC1359" w:rsidRDefault="00D471B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471B4" w:rsidRPr="00BC1359" w:rsidTr="00D471B4">
        <w:trPr>
          <w:trHeight w:val="2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Корректно демонстрирует личное отношение к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D471B4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471B4" w:rsidRPr="00BC1359" w:rsidTr="00D471B4">
        <w:trPr>
          <w:trHeight w:val="2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Отвечает уверенно, четко и логично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D471B4" w:rsidRDefault="00D471B4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471B4" w:rsidRPr="00BC1359" w:rsidTr="00D471B4">
        <w:trPr>
          <w:trHeight w:val="2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Владеет профессиональной терминологией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D471B4" w:rsidRDefault="00D471B4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D471B4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471B4" w:rsidRPr="00BC1359" w:rsidTr="00D471B4">
        <w:trPr>
          <w:trHeight w:val="2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375216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Демонстрирует коммуникативную и речевую культуру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D471B4" w:rsidP="00DA2CEF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471B4" w:rsidRPr="00BC1359" w:rsidTr="00D471B4">
        <w:trPr>
          <w:trHeight w:val="2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D471B4" w:rsidP="00DA2C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B4" w:rsidRPr="00BC1359" w:rsidRDefault="00D471B4" w:rsidP="00DA2CEF">
            <w:pPr>
              <w:widowControl/>
              <w:autoSpaceDE/>
              <w:autoSpaceDN/>
              <w:adjustRightInd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0-30</w:t>
            </w:r>
          </w:p>
        </w:tc>
      </w:tr>
    </w:tbl>
    <w:p w:rsidR="008567A5" w:rsidRPr="00BC1359" w:rsidRDefault="008567A5" w:rsidP="00DA2CEF">
      <w:pPr>
        <w:widowControl/>
        <w:autoSpaceDE/>
        <w:autoSpaceDN/>
        <w:adjustRightInd/>
        <w:jc w:val="both"/>
        <w:rPr>
          <w:rFonts w:eastAsia="Calibri"/>
          <w:b/>
          <w:sz w:val="26"/>
          <w:szCs w:val="26"/>
          <w:lang w:eastAsia="en-US"/>
        </w:rPr>
      </w:pPr>
    </w:p>
    <w:p w:rsidR="00375216" w:rsidRPr="00BC1359" w:rsidRDefault="008567A5" w:rsidP="009F43FB">
      <w:pPr>
        <w:jc w:val="center"/>
        <w:rPr>
          <w:sz w:val="26"/>
          <w:szCs w:val="26"/>
        </w:rPr>
      </w:pPr>
      <w:r w:rsidRPr="00BC1359">
        <w:rPr>
          <w:rFonts w:eastAsia="Calibri"/>
          <w:b/>
          <w:sz w:val="26"/>
          <w:szCs w:val="26"/>
          <w:lang w:eastAsia="en-US"/>
        </w:rPr>
        <w:br w:type="page"/>
      </w:r>
      <w:r w:rsidR="00375216" w:rsidRPr="00BC1359">
        <w:rPr>
          <w:sz w:val="26"/>
          <w:szCs w:val="26"/>
        </w:rPr>
        <w:lastRenderedPageBreak/>
        <w:t>КРИТЕРИ</w:t>
      </w:r>
      <w:r w:rsidR="00375216">
        <w:rPr>
          <w:sz w:val="26"/>
          <w:szCs w:val="26"/>
        </w:rPr>
        <w:t>И ОЧНОГО ЭТАПА «ВОСПИТАТЬ ЧЕЛОВЕКА</w:t>
      </w:r>
      <w:r w:rsidR="00375216" w:rsidRPr="00BC1359">
        <w:rPr>
          <w:sz w:val="26"/>
          <w:szCs w:val="26"/>
        </w:rPr>
        <w:t>»</w:t>
      </w:r>
    </w:p>
    <w:p w:rsidR="00375216" w:rsidRPr="00BC1359" w:rsidRDefault="00375216" w:rsidP="009F43FB">
      <w:pPr>
        <w:jc w:val="center"/>
        <w:rPr>
          <w:b/>
          <w:sz w:val="26"/>
          <w:szCs w:val="26"/>
        </w:rPr>
      </w:pPr>
      <w:r w:rsidRPr="00BC1359">
        <w:rPr>
          <w:sz w:val="26"/>
          <w:szCs w:val="26"/>
        </w:rPr>
        <w:t>КОНКУРСНОЕ ИСПЫТАНИЕ «</w:t>
      </w:r>
      <w:r w:rsidR="009250A1">
        <w:rPr>
          <w:rFonts w:eastAsia="Calibri"/>
          <w:sz w:val="26"/>
          <w:szCs w:val="26"/>
          <w:lang w:eastAsia="en-US"/>
        </w:rPr>
        <w:t>ВОСПИТАТЕЛЬНОЕ СОБЫТИЕ</w:t>
      </w:r>
      <w:r w:rsidRPr="00BC1359">
        <w:rPr>
          <w:sz w:val="26"/>
          <w:szCs w:val="26"/>
        </w:rPr>
        <w:t>»</w:t>
      </w:r>
    </w:p>
    <w:p w:rsidR="00375216" w:rsidRPr="00BC1359" w:rsidRDefault="00375216" w:rsidP="00DA2CEF">
      <w:pPr>
        <w:widowControl/>
        <w:autoSpaceDE/>
        <w:autoSpaceDN/>
        <w:adjustRightInd/>
        <w:jc w:val="both"/>
        <w:rPr>
          <w:rFonts w:eastAsia="Calibri"/>
          <w:b/>
          <w:sz w:val="26"/>
          <w:szCs w:val="26"/>
          <w:lang w:eastAsia="en-US"/>
        </w:rPr>
      </w:pPr>
    </w:p>
    <w:p w:rsidR="00375216" w:rsidRDefault="00375216" w:rsidP="00DA2CEF">
      <w:pPr>
        <w:jc w:val="both"/>
        <w:rPr>
          <w:sz w:val="26"/>
          <w:szCs w:val="26"/>
        </w:rPr>
      </w:pPr>
      <w:r w:rsidRPr="00BC1359">
        <w:rPr>
          <w:rFonts w:eastAsia="Calibri"/>
          <w:sz w:val="26"/>
          <w:szCs w:val="26"/>
          <w:lang w:eastAsia="en-US"/>
        </w:rPr>
        <w:t>Цел</w:t>
      </w:r>
      <w:r>
        <w:rPr>
          <w:rFonts w:eastAsia="Calibri"/>
          <w:sz w:val="26"/>
          <w:szCs w:val="26"/>
          <w:lang w:eastAsia="en-US"/>
        </w:rPr>
        <w:t xml:space="preserve">ь: </w:t>
      </w:r>
      <w:r w:rsidRPr="009A7E74">
        <w:rPr>
          <w:sz w:val="26"/>
          <w:szCs w:val="26"/>
        </w:rPr>
        <w:t xml:space="preserve">демонстрация уровня качества профессиональной подготовки педагога </w:t>
      </w:r>
      <w:r>
        <w:rPr>
          <w:sz w:val="26"/>
          <w:szCs w:val="26"/>
        </w:rPr>
        <w:br/>
      </w:r>
      <w:r w:rsidRPr="009A7E74">
        <w:rPr>
          <w:sz w:val="26"/>
          <w:szCs w:val="26"/>
        </w:rPr>
        <w:t>в современных условиях путем планирования, проведения и анализа эффективности показательного мероприятия.</w:t>
      </w:r>
    </w:p>
    <w:p w:rsidR="009250A1" w:rsidRPr="009A7E74" w:rsidRDefault="009250A1" w:rsidP="00DA2CEF">
      <w:pPr>
        <w:jc w:val="both"/>
        <w:rPr>
          <w:sz w:val="26"/>
          <w:szCs w:val="26"/>
        </w:rPr>
      </w:pPr>
    </w:p>
    <w:p w:rsidR="00375216" w:rsidRDefault="00375216" w:rsidP="00DA2CEF">
      <w:pPr>
        <w:jc w:val="both"/>
        <w:rPr>
          <w:sz w:val="26"/>
          <w:szCs w:val="26"/>
        </w:rPr>
      </w:pPr>
      <w:r w:rsidRPr="009A7E74">
        <w:rPr>
          <w:sz w:val="26"/>
          <w:szCs w:val="26"/>
        </w:rPr>
        <w:t xml:space="preserve">Формат конкурсного испытания: педагогическое мероприятие с детьми, демонстрирующее практический опыт участника Конкурса, отражающее сущность используемых образовательных технологий. </w:t>
      </w:r>
    </w:p>
    <w:p w:rsidR="009250A1" w:rsidRPr="009A7E74" w:rsidRDefault="009250A1" w:rsidP="00DA2CEF">
      <w:pPr>
        <w:jc w:val="both"/>
        <w:rPr>
          <w:sz w:val="26"/>
          <w:szCs w:val="26"/>
        </w:rPr>
      </w:pPr>
    </w:p>
    <w:p w:rsidR="00375216" w:rsidRDefault="00375216" w:rsidP="00DA2CEF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Регламент: проведение мероприятия – до 45</w:t>
      </w:r>
      <w:r w:rsidRPr="009A7E74">
        <w:rPr>
          <w:sz w:val="26"/>
          <w:szCs w:val="26"/>
        </w:rPr>
        <w:t xml:space="preserve"> минут (мероприятие</w:t>
      </w:r>
      <w:r w:rsidRPr="00826A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r w:rsidRPr="009A7E74">
        <w:rPr>
          <w:sz w:val="26"/>
          <w:szCs w:val="26"/>
        </w:rPr>
        <w:t>до 25 минут, самоанализ</w:t>
      </w:r>
      <w:r>
        <w:rPr>
          <w:sz w:val="26"/>
          <w:szCs w:val="26"/>
        </w:rPr>
        <w:t xml:space="preserve"> и ответы на вопросы жюри – до 20</w:t>
      </w:r>
      <w:r w:rsidRPr="009A7E74">
        <w:rPr>
          <w:sz w:val="26"/>
          <w:szCs w:val="26"/>
        </w:rPr>
        <w:t xml:space="preserve"> минут).  </w:t>
      </w:r>
    </w:p>
    <w:p w:rsidR="00DA2CEF" w:rsidRDefault="00DA2CEF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375216" w:rsidRPr="006F2C7C" w:rsidRDefault="00375216" w:rsidP="00DA2CEF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:rsidR="00375216" w:rsidRPr="00DA2CEF" w:rsidRDefault="00375216" w:rsidP="00DA2CEF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</w:t>
      </w:r>
      <w:r w:rsidRPr="00DA2CEF">
        <w:rPr>
          <w:sz w:val="26"/>
          <w:szCs w:val="26"/>
        </w:rPr>
        <w:t>ытание –</w:t>
      </w:r>
      <w:r w:rsidR="00DA2CEF" w:rsidRPr="00DA2CEF">
        <w:rPr>
          <w:sz w:val="26"/>
          <w:szCs w:val="26"/>
        </w:rPr>
        <w:t xml:space="preserve"> 42 балла</w:t>
      </w:r>
      <w:r w:rsidRPr="00DA2CEF">
        <w:rPr>
          <w:sz w:val="26"/>
          <w:szCs w:val="26"/>
        </w:rPr>
        <w:t>.</w:t>
      </w:r>
    </w:p>
    <w:p w:rsidR="002B2B0E" w:rsidRPr="001636DF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color w:val="000000"/>
          <w:sz w:val="26"/>
          <w:szCs w:val="26"/>
          <w:lang w:bidi="ru-RU"/>
        </w:rPr>
        <w:t>Каждый показатель оценивается в баллах:</w:t>
      </w:r>
    </w:p>
    <w:p w:rsidR="002B2B0E" w:rsidRPr="006008D1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color w:val="000000"/>
          <w:sz w:val="26"/>
          <w:szCs w:val="26"/>
          <w:lang w:bidi="ru-RU"/>
        </w:rPr>
        <w:t>»;</w:t>
      </w:r>
    </w:p>
    <w:p w:rsidR="002B2B0E" w:rsidRPr="006008D1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:rsidR="002B2B0E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не проявлен».</w:t>
      </w:r>
    </w:p>
    <w:p w:rsidR="002B2B0E" w:rsidRDefault="002B2B0E" w:rsidP="002B2B0E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</w:p>
    <w:tbl>
      <w:tblPr>
        <w:tblStyle w:val="a5"/>
        <w:tblW w:w="5006" w:type="pct"/>
        <w:tblInd w:w="-5" w:type="dxa"/>
        <w:tblLook w:val="04A0" w:firstRow="1" w:lastRow="0" w:firstColumn="1" w:lastColumn="0" w:noHBand="0" w:noVBand="1"/>
      </w:tblPr>
      <w:tblGrid>
        <w:gridCol w:w="2376"/>
        <w:gridCol w:w="6501"/>
        <w:gridCol w:w="1131"/>
      </w:tblGrid>
      <w:tr w:rsidR="00DA2CEF" w:rsidRPr="00DA2CEF" w:rsidTr="002B2B0E">
        <w:tc>
          <w:tcPr>
            <w:tcW w:w="1187" w:type="pct"/>
          </w:tcPr>
          <w:p w:rsidR="00DA2CEF" w:rsidRPr="00DA2CEF" w:rsidRDefault="00DA2CEF" w:rsidP="00DA2CEF">
            <w:pPr>
              <w:pStyle w:val="a4"/>
              <w:jc w:val="both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DA2CEF">
              <w:rPr>
                <w:b/>
                <w:sz w:val="26"/>
                <w:szCs w:val="26"/>
              </w:rPr>
              <w:t>Критерий</w:t>
            </w:r>
          </w:p>
        </w:tc>
        <w:tc>
          <w:tcPr>
            <w:tcW w:w="3248" w:type="pct"/>
          </w:tcPr>
          <w:p w:rsidR="00DA2CEF" w:rsidRPr="00DA2CEF" w:rsidRDefault="00DA2CEF" w:rsidP="00DA2CEF">
            <w:pPr>
              <w:pStyle w:val="a4"/>
              <w:jc w:val="both"/>
              <w:rPr>
                <w:b/>
                <w:sz w:val="26"/>
                <w:szCs w:val="26"/>
              </w:rPr>
            </w:pPr>
            <w:r w:rsidRPr="00DA2CEF">
              <w:rPr>
                <w:b/>
                <w:sz w:val="26"/>
                <w:szCs w:val="26"/>
              </w:rPr>
              <w:t>Показатели</w:t>
            </w:r>
          </w:p>
        </w:tc>
        <w:tc>
          <w:tcPr>
            <w:tcW w:w="565" w:type="pct"/>
          </w:tcPr>
          <w:p w:rsidR="00DA2CEF" w:rsidRPr="00DA2CEF" w:rsidRDefault="00DA2CEF" w:rsidP="00DA2CEF">
            <w:pPr>
              <w:pStyle w:val="a4"/>
              <w:jc w:val="both"/>
              <w:rPr>
                <w:b/>
                <w:sz w:val="26"/>
                <w:szCs w:val="26"/>
              </w:rPr>
            </w:pPr>
            <w:r w:rsidRPr="00DA2CEF">
              <w:rPr>
                <w:b/>
                <w:sz w:val="26"/>
                <w:szCs w:val="26"/>
              </w:rPr>
              <w:t>Баллы</w:t>
            </w:r>
          </w:p>
        </w:tc>
      </w:tr>
      <w:tr w:rsidR="00DA2CEF" w:rsidRPr="00DA2CEF" w:rsidTr="002B2B0E">
        <w:tc>
          <w:tcPr>
            <w:tcW w:w="1187" w:type="pct"/>
            <w:vMerge w:val="restar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1. Организация и содержание</w:t>
            </w:r>
          </w:p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занятия</w:t>
            </w: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 xml:space="preserve">владение приемами целеполагания 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включенность обучающихся в организацию занятия (подготовка обучающихся к началу занятия, приемы мотивации, участие в планировании, рефлексия)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 xml:space="preserve">соответствие содержания занятия заявленной теме, поставленным целям и задачам 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выраженность результативности занятия, соответствие достигнутых результатов заявленным целям, задачам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рациональность использования пространства и времени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обоснованность использования дидактических материалов, оборудования, технического оснащения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научность учебной информации</w:t>
            </w:r>
          </w:p>
        </w:tc>
        <w:tc>
          <w:tcPr>
            <w:tcW w:w="565" w:type="pct"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структурирование и дифференциация содержания по сложности и объёму</w:t>
            </w:r>
          </w:p>
        </w:tc>
        <w:tc>
          <w:tcPr>
            <w:tcW w:w="565" w:type="pct"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proofErr w:type="spellStart"/>
            <w:r w:rsidRPr="00DA2CEF">
              <w:rPr>
                <w:sz w:val="26"/>
                <w:szCs w:val="26"/>
              </w:rPr>
              <w:t>метапредметные</w:t>
            </w:r>
            <w:proofErr w:type="spellEnd"/>
            <w:r w:rsidRPr="00DA2CEF">
              <w:rPr>
                <w:sz w:val="26"/>
                <w:szCs w:val="26"/>
              </w:rPr>
              <w:t xml:space="preserve"> связи</w:t>
            </w:r>
          </w:p>
        </w:tc>
        <w:tc>
          <w:tcPr>
            <w:tcW w:w="565" w:type="pct"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 w:val="restar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 xml:space="preserve">2. Технологичность </w:t>
            </w: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целесообразность, обоснованность выбранной формы проведения занятия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обоснованность выбора методов и приемов для достижения целей и задач занятия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оригинальность методов и приемов работы с обучающимися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оригинальность методики подведения итогов работы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целесообразность использования различных форм организации деятельности обучающихся.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 w:val="restar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lastRenderedPageBreak/>
              <w:t>3. Профессионализм</w:t>
            </w: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педагогическая культура педагога: общая эрудиция, культура речи и поведения, такт в управлении коллективом обучающихся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 xml:space="preserve"> педагогическая выразительность, умение импровизировать (педагогический «кураж»)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владение приемами активизации деятельности обучающихся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 w:val="restar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 xml:space="preserve">4. </w:t>
            </w:r>
            <w:proofErr w:type="spellStart"/>
            <w:r w:rsidRPr="00DA2CEF">
              <w:rPr>
                <w:sz w:val="26"/>
                <w:szCs w:val="26"/>
              </w:rPr>
              <w:t>Сформированность</w:t>
            </w:r>
            <w:proofErr w:type="spellEnd"/>
            <w:r w:rsidRPr="00DA2CEF">
              <w:rPr>
                <w:sz w:val="26"/>
                <w:szCs w:val="26"/>
              </w:rPr>
              <w:t xml:space="preserve"> аналитических умений (самоанализ)</w:t>
            </w: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лаконичность и образность представления основной идеи занятия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умение доказательно обосновать выбранные формы и методы обучения и соотнести их с поставленной целью и конечным результатом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умение оценить степень соответствия полученного результата поставленным целям, задачам занятия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1187" w:type="pct"/>
            <w:vMerge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3248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целесообразность выбора формы проведения самоанализа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jc w:val="both"/>
              <w:rPr>
                <w:sz w:val="26"/>
                <w:szCs w:val="26"/>
              </w:rPr>
            </w:pPr>
            <w:r w:rsidRPr="00DA2CEF">
              <w:rPr>
                <w:sz w:val="26"/>
                <w:szCs w:val="26"/>
              </w:rPr>
              <w:t>0-2</w:t>
            </w:r>
          </w:p>
        </w:tc>
      </w:tr>
      <w:tr w:rsidR="00DA2CEF" w:rsidRPr="00DA2CEF" w:rsidTr="002B2B0E">
        <w:tc>
          <w:tcPr>
            <w:tcW w:w="4435" w:type="pct"/>
            <w:gridSpan w:val="2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sz w:val="26"/>
                <w:szCs w:val="26"/>
              </w:rPr>
            </w:pPr>
            <w:r w:rsidRPr="00DA2CEF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565" w:type="pct"/>
            <w:hideMark/>
          </w:tcPr>
          <w:p w:rsidR="00DA2CEF" w:rsidRPr="00DA2CEF" w:rsidRDefault="00DA2CEF" w:rsidP="00DA2CEF">
            <w:pPr>
              <w:pStyle w:val="a4"/>
              <w:jc w:val="both"/>
              <w:rPr>
                <w:b/>
                <w:sz w:val="26"/>
                <w:szCs w:val="26"/>
              </w:rPr>
            </w:pPr>
            <w:r w:rsidRPr="00DA2CEF">
              <w:rPr>
                <w:b/>
                <w:sz w:val="26"/>
                <w:szCs w:val="26"/>
              </w:rPr>
              <w:t>42</w:t>
            </w:r>
          </w:p>
        </w:tc>
      </w:tr>
    </w:tbl>
    <w:p w:rsidR="00375216" w:rsidRDefault="00375216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DA2CEF" w:rsidRDefault="00DA2CEF" w:rsidP="00DA2CEF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sectPr w:rsidR="00DA2CEF" w:rsidSect="0036349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865DA"/>
    <w:multiLevelType w:val="hybridMultilevel"/>
    <w:tmpl w:val="C37C2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94"/>
    <w:rsid w:val="002B2B0E"/>
    <w:rsid w:val="00363494"/>
    <w:rsid w:val="00375216"/>
    <w:rsid w:val="008567A5"/>
    <w:rsid w:val="009250A1"/>
    <w:rsid w:val="009F43FB"/>
    <w:rsid w:val="00C020B0"/>
    <w:rsid w:val="00C07B44"/>
    <w:rsid w:val="00D471B4"/>
    <w:rsid w:val="00DA2CEF"/>
    <w:rsid w:val="00DA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49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634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A2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A2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49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634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A2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A2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Анна Александровна</cp:lastModifiedBy>
  <cp:revision>3</cp:revision>
  <dcterms:created xsi:type="dcterms:W3CDTF">2025-03-26T08:46:00Z</dcterms:created>
  <dcterms:modified xsi:type="dcterms:W3CDTF">2025-03-31T06:15:00Z</dcterms:modified>
</cp:coreProperties>
</file>